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E0597E">
      <w:pPr>
        <w:pStyle w:val="a3"/>
        <w:spacing w:before="0" w:beforeAutospacing="0" w:after="60" w:afterAutospacing="0"/>
        <w:jc w:val="center"/>
        <w:rPr>
          <w:b/>
        </w:rPr>
      </w:pPr>
      <w:proofErr w:type="gramStart"/>
      <w:r>
        <w:rPr>
          <w:b/>
        </w:rPr>
        <w:t xml:space="preserve">Отчет о деятельности МКУ «Агентства по развитию предпринимательства города Кузнецка» и сотрудничества с институтами развития Пензенской области за                </w:t>
      </w:r>
      <w:r w:rsidR="00347F63">
        <w:rPr>
          <w:b/>
        </w:rPr>
        <w:t>2</w:t>
      </w:r>
      <w:r>
        <w:rPr>
          <w:b/>
        </w:rPr>
        <w:t xml:space="preserve"> квартал 20</w:t>
      </w:r>
      <w:r w:rsidR="00E54ACF">
        <w:rPr>
          <w:b/>
        </w:rPr>
        <w:t>2</w:t>
      </w:r>
      <w:r w:rsidR="0055450C">
        <w:rPr>
          <w:b/>
        </w:rPr>
        <w:t>1</w:t>
      </w:r>
      <w:r>
        <w:rPr>
          <w:b/>
        </w:rPr>
        <w:t xml:space="preserve"> года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  <w:jc w:val="center"/>
      </w:pPr>
    </w:p>
    <w:p w:rsidR="00E0597E" w:rsidRDefault="00E0597E" w:rsidP="00E0597E">
      <w:pPr>
        <w:pStyle w:val="a3"/>
        <w:spacing w:before="0" w:beforeAutospacing="0" w:after="60" w:afterAutospacing="0"/>
        <w:jc w:val="both"/>
      </w:pPr>
      <w:r>
        <w:t>Оказано бесплатных услуг в виде информационно-аналитической консультационной и организационной поддержки субъектам малого и</w:t>
      </w:r>
      <w:r w:rsidR="00737541">
        <w:t xml:space="preserve"> среднего предпринимательства: </w:t>
      </w:r>
      <w:r w:rsidR="004D5459">
        <w:t>1</w:t>
      </w:r>
      <w:r w:rsidR="00347F63">
        <w:t>47</w:t>
      </w:r>
      <w:r>
        <w:t>.</w:t>
      </w:r>
    </w:p>
    <w:p w:rsidR="00E0597E" w:rsidRDefault="00E0597E" w:rsidP="00E0597E">
      <w:pPr>
        <w:pStyle w:val="a3"/>
        <w:spacing w:before="0" w:beforeAutospacing="0" w:after="60" w:afterAutospacing="0"/>
      </w:pPr>
    </w:p>
    <w:p w:rsidR="00347F63" w:rsidRP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 w:rsidRPr="00347F63">
        <w:rPr>
          <w:rFonts w:eastAsia="Times New Roman"/>
          <w:color w:val="auto"/>
          <w:lang w:eastAsia="ru-RU"/>
        </w:rPr>
        <w:t xml:space="preserve">05.04.2021 Информирование субъектов бизнеса о проведении вебинара для предпринимателей «Использование </w:t>
      </w:r>
      <w:proofErr w:type="spellStart"/>
      <w:r w:rsidRPr="00347F63">
        <w:rPr>
          <w:rFonts w:eastAsia="Times New Roman"/>
          <w:color w:val="auto"/>
          <w:lang w:eastAsia="ru-RU"/>
        </w:rPr>
        <w:t>краудинвестинговых</w:t>
      </w:r>
      <w:proofErr w:type="spellEnd"/>
      <w:r w:rsidRPr="00347F63">
        <w:rPr>
          <w:rFonts w:eastAsia="Times New Roman"/>
          <w:color w:val="auto"/>
          <w:lang w:eastAsia="ru-RU"/>
        </w:rPr>
        <w:t xml:space="preserve"> платформ с целью привлечения средств».</w:t>
      </w:r>
    </w:p>
    <w:p w:rsidR="00347F63" w:rsidRP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proofErr w:type="gramStart"/>
      <w:r w:rsidRPr="00347F63">
        <w:rPr>
          <w:rFonts w:eastAsia="Times New Roman"/>
          <w:color w:val="auto"/>
          <w:lang w:eastAsia="ru-RU"/>
        </w:rPr>
        <w:t>06.04.2021 Круглый стол для студентов выпускников на тему «Социальное партнерство: взаимодействие Кузнецкого многопрофильного колледжа с предприятиями города в деле подготовки квалифицированных кадров на примере специальности «Технология хлеба, кондитерских и макаронных изделий, профессии:</w:t>
      </w:r>
      <w:proofErr w:type="gramEnd"/>
      <w:r w:rsidRPr="00347F63">
        <w:rPr>
          <w:rFonts w:eastAsia="Times New Roman"/>
          <w:color w:val="auto"/>
          <w:lang w:eastAsia="ru-RU"/>
        </w:rPr>
        <w:t xml:space="preserve"> «Повар, кондитер»».</w:t>
      </w:r>
    </w:p>
    <w:p w:rsidR="00347F63" w:rsidRP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 w:rsidRPr="00347F63">
        <w:rPr>
          <w:rFonts w:eastAsia="Times New Roman"/>
          <w:color w:val="auto"/>
          <w:lang w:eastAsia="ru-RU"/>
        </w:rPr>
        <w:t>16.04.2021 Информирование о проведении конкурса бизнес-проектов среди учащихся средних специальных учебных заведений.</w:t>
      </w:r>
    </w:p>
    <w:p w:rsidR="00347F63" w:rsidRP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 w:rsidRPr="00347F63">
        <w:rPr>
          <w:rFonts w:eastAsia="Times New Roman"/>
          <w:color w:val="auto"/>
          <w:lang w:eastAsia="ru-RU"/>
        </w:rPr>
        <w:t xml:space="preserve">20.04.2021 Информирование о бесплатном семинаре на тему: «Основы предпринимательства и </w:t>
      </w:r>
      <w:proofErr w:type="spellStart"/>
      <w:proofErr w:type="gramStart"/>
      <w:r w:rsidRPr="00347F63">
        <w:rPr>
          <w:rFonts w:eastAsia="Times New Roman"/>
          <w:color w:val="auto"/>
          <w:lang w:eastAsia="ru-RU"/>
        </w:rPr>
        <w:t>бизнес-планирования</w:t>
      </w:r>
      <w:proofErr w:type="spellEnd"/>
      <w:proofErr w:type="gramEnd"/>
      <w:r w:rsidRPr="00347F63">
        <w:rPr>
          <w:rFonts w:eastAsia="Times New Roman"/>
          <w:color w:val="auto"/>
          <w:lang w:eastAsia="ru-RU"/>
        </w:rPr>
        <w:t>».</w:t>
      </w:r>
    </w:p>
    <w:p w:rsidR="00347F63" w:rsidRP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 w:rsidRPr="00347F63">
        <w:rPr>
          <w:rFonts w:eastAsia="Times New Roman"/>
          <w:color w:val="auto"/>
          <w:lang w:eastAsia="ru-RU"/>
        </w:rPr>
        <w:t>20.04.2021 Участие в открытии выставки «Мебельные технологии».</w:t>
      </w:r>
    </w:p>
    <w:p w:rsidR="00347F63" w:rsidRP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 w:rsidRPr="00347F63">
        <w:rPr>
          <w:rFonts w:eastAsia="Times New Roman"/>
          <w:color w:val="auto"/>
          <w:lang w:eastAsia="ru-RU"/>
        </w:rPr>
        <w:t xml:space="preserve">22.04.2021 Семинар на тему: «Основы предпринимательства и </w:t>
      </w:r>
      <w:proofErr w:type="spellStart"/>
      <w:proofErr w:type="gramStart"/>
      <w:r w:rsidRPr="00347F63">
        <w:rPr>
          <w:rFonts w:eastAsia="Times New Roman"/>
          <w:color w:val="auto"/>
          <w:lang w:eastAsia="ru-RU"/>
        </w:rPr>
        <w:t>бизнес-планирования</w:t>
      </w:r>
      <w:proofErr w:type="spellEnd"/>
      <w:proofErr w:type="gramEnd"/>
      <w:r w:rsidRPr="00347F63">
        <w:rPr>
          <w:rFonts w:eastAsia="Times New Roman"/>
          <w:color w:val="auto"/>
          <w:lang w:eastAsia="ru-RU"/>
        </w:rPr>
        <w:t>».</w:t>
      </w:r>
    </w:p>
    <w:p w:rsidR="00347F63" w:rsidRP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 w:rsidRPr="00347F63">
        <w:rPr>
          <w:rFonts w:eastAsia="Times New Roman"/>
          <w:color w:val="auto"/>
          <w:lang w:eastAsia="ru-RU"/>
        </w:rPr>
        <w:t>26.04.2021 Информирование субъектов бизнеса о создании условий для легкого старта и комфортного ведения бизнеса субъектами МСП.</w:t>
      </w:r>
    </w:p>
    <w:p w:rsidR="00347F63" w:rsidRP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 w:rsidRPr="00347F63">
        <w:rPr>
          <w:rFonts w:eastAsia="Times New Roman"/>
          <w:color w:val="auto"/>
          <w:lang w:eastAsia="ru-RU"/>
        </w:rPr>
        <w:t>27.04.2021 Информирование субъектов бизнеса о программе поддержки предпринимателей ФОТ 3.0.</w:t>
      </w:r>
    </w:p>
    <w:p w:rsidR="00347F63" w:rsidRP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 w:rsidRPr="00347F63">
        <w:rPr>
          <w:rFonts w:eastAsia="Times New Roman"/>
          <w:color w:val="auto"/>
          <w:lang w:eastAsia="ru-RU"/>
        </w:rPr>
        <w:t xml:space="preserve">27.04.2021 Информирование субъектов бизнеса о проведении вебинара для предпринимателей «Факторинг как современный инструмент пополнения оборотных средств компаний малого и среднего предпринимательства». </w:t>
      </w:r>
    </w:p>
    <w:p w:rsidR="004D5459" w:rsidRDefault="00347F63" w:rsidP="00347F63">
      <w:pPr>
        <w:pStyle w:val="a4"/>
        <w:rPr>
          <w:rFonts w:eastAsia="Times New Roman"/>
          <w:color w:val="auto"/>
          <w:lang w:eastAsia="ru-RU"/>
        </w:rPr>
      </w:pPr>
      <w:r w:rsidRPr="00347F63">
        <w:rPr>
          <w:rFonts w:eastAsia="Times New Roman"/>
          <w:color w:val="auto"/>
          <w:lang w:eastAsia="ru-RU"/>
        </w:rPr>
        <w:t>30.04.2021 Информирование о конкурсе «Лучший молодой предприниматель Пензенской области».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 w:rsidRPr="00347F63">
        <w:rPr>
          <w:rFonts w:eastAsia="Times New Roman"/>
          <w:color w:val="auto"/>
          <w:lang w:eastAsia="ru-RU"/>
        </w:rPr>
        <w:t>0</w:t>
      </w:r>
      <w:r>
        <w:rPr>
          <w:rFonts w:eastAsia="Times New Roman"/>
          <w:color w:val="auto"/>
          <w:lang w:eastAsia="ru-RU"/>
        </w:rPr>
        <w:t>7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5</w:t>
      </w:r>
      <w:r w:rsidRPr="00347F63">
        <w:rPr>
          <w:rFonts w:eastAsia="Times New Roman"/>
          <w:color w:val="auto"/>
          <w:lang w:eastAsia="ru-RU"/>
        </w:rPr>
        <w:t>.2021</w:t>
      </w:r>
      <w:r>
        <w:rPr>
          <w:rFonts w:eastAsia="Times New Roman"/>
          <w:color w:val="auto"/>
          <w:lang w:eastAsia="ru-RU"/>
        </w:rPr>
        <w:t xml:space="preserve"> </w:t>
      </w:r>
      <w:r w:rsidRPr="00347F63">
        <w:rPr>
          <w:rFonts w:eastAsia="Times New Roman"/>
          <w:color w:val="auto"/>
          <w:lang w:eastAsia="ru-RU"/>
        </w:rPr>
        <w:t>Информирование субъектов бизнеса об утверждении Правительством перечня видов контроля для запуска системы обязательного досудебного обжалования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13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5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>Личный прием субъектов бизнеса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14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5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 xml:space="preserve">Ученическая образовательная </w:t>
      </w:r>
      <w:proofErr w:type="spellStart"/>
      <w:r w:rsidRPr="00347F63">
        <w:rPr>
          <w:rFonts w:eastAsia="Times New Roman"/>
          <w:color w:val="auto"/>
          <w:lang w:eastAsia="ru-RU"/>
        </w:rPr>
        <w:t>квест-игра</w:t>
      </w:r>
      <w:proofErr w:type="spellEnd"/>
      <w:r w:rsidRPr="00347F63">
        <w:rPr>
          <w:rFonts w:eastAsia="Times New Roman"/>
          <w:color w:val="auto"/>
          <w:lang w:eastAsia="ru-RU"/>
        </w:rPr>
        <w:t xml:space="preserve"> «Будь в курсе»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18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5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>Мероприятие по повышению правовой культуры и  формированию у молодежи активной жизненной позиции «Посвящение в избиратели»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</w:t>
      </w:r>
      <w:r w:rsidRPr="00347F63">
        <w:rPr>
          <w:rFonts w:eastAsia="Times New Roman"/>
          <w:color w:val="auto"/>
          <w:lang w:eastAsia="ru-RU"/>
        </w:rPr>
        <w:t>0.0</w:t>
      </w:r>
      <w:r>
        <w:rPr>
          <w:rFonts w:eastAsia="Times New Roman"/>
          <w:color w:val="auto"/>
          <w:lang w:eastAsia="ru-RU"/>
        </w:rPr>
        <w:t>5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>I форум школьников города Кузнецка «Интерес к диалогу или диалог с интересом?»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21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5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>Итоги конкурса бизнес-проектов «Лучший бизнес-проект 2021» среди учащихся средних специальных учебных заведений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24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5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>Информирование субъектов бизнеса о поправках в региональном налоговом законодательстве и комплексе региональных налоговых мер по поддержке бизнеса с 2021 года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25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5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 xml:space="preserve">Интерактивная деловая игра «Бизнес </w:t>
      </w:r>
      <w:proofErr w:type="spellStart"/>
      <w:r w:rsidRPr="00347F63">
        <w:rPr>
          <w:rFonts w:eastAsia="Times New Roman"/>
          <w:color w:val="auto"/>
          <w:lang w:eastAsia="ru-RU"/>
        </w:rPr>
        <w:t>vs</w:t>
      </w:r>
      <w:proofErr w:type="spellEnd"/>
      <w:r w:rsidRPr="00347F63">
        <w:rPr>
          <w:rFonts w:eastAsia="Times New Roman"/>
          <w:color w:val="auto"/>
          <w:lang w:eastAsia="ru-RU"/>
        </w:rPr>
        <w:t xml:space="preserve"> бизнес: плюсы и минусы»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26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5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 xml:space="preserve">Подведены итоги </w:t>
      </w:r>
      <w:proofErr w:type="spellStart"/>
      <w:r w:rsidRPr="00347F63">
        <w:rPr>
          <w:rFonts w:eastAsia="Times New Roman"/>
          <w:color w:val="auto"/>
          <w:lang w:eastAsia="ru-RU"/>
        </w:rPr>
        <w:t>онлайн-конкурса</w:t>
      </w:r>
      <w:proofErr w:type="spellEnd"/>
      <w:r w:rsidRPr="00347F63">
        <w:rPr>
          <w:rFonts w:eastAsia="Times New Roman"/>
          <w:color w:val="auto"/>
          <w:lang w:eastAsia="ru-RU"/>
        </w:rPr>
        <w:t xml:space="preserve"> на тему «Провал как возможность успеха»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26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5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>Личный прием субъектов бизнеса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 w:rsidRPr="00347F63">
        <w:rPr>
          <w:rFonts w:eastAsia="Times New Roman"/>
          <w:color w:val="auto"/>
          <w:lang w:eastAsia="ru-RU"/>
        </w:rPr>
        <w:t>0</w:t>
      </w:r>
      <w:r>
        <w:rPr>
          <w:rFonts w:eastAsia="Times New Roman"/>
          <w:color w:val="auto"/>
          <w:lang w:eastAsia="ru-RU"/>
        </w:rPr>
        <w:t>4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6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>Информирование субъектов бизнеса о планах Центробанка по изменению ключевой ставки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22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6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 xml:space="preserve">Информирование о бесплатном семинаре на тему: «Основы </w:t>
      </w:r>
      <w:proofErr w:type="spellStart"/>
      <w:proofErr w:type="gramStart"/>
      <w:r w:rsidRPr="00347F63">
        <w:rPr>
          <w:rFonts w:eastAsia="Times New Roman"/>
          <w:color w:val="auto"/>
          <w:lang w:eastAsia="ru-RU"/>
        </w:rPr>
        <w:t>бизнес-планирования</w:t>
      </w:r>
      <w:proofErr w:type="spellEnd"/>
      <w:proofErr w:type="gramEnd"/>
      <w:r w:rsidRPr="00347F63">
        <w:rPr>
          <w:rFonts w:eastAsia="Times New Roman"/>
          <w:color w:val="auto"/>
          <w:lang w:eastAsia="ru-RU"/>
        </w:rPr>
        <w:t>»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24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6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 xml:space="preserve">Семинар на тему: «Основы </w:t>
      </w:r>
      <w:proofErr w:type="spellStart"/>
      <w:proofErr w:type="gramStart"/>
      <w:r w:rsidRPr="00347F63">
        <w:rPr>
          <w:rFonts w:eastAsia="Times New Roman"/>
          <w:color w:val="auto"/>
          <w:lang w:eastAsia="ru-RU"/>
        </w:rPr>
        <w:t>бизнес-планирования</w:t>
      </w:r>
      <w:proofErr w:type="spellEnd"/>
      <w:proofErr w:type="gramEnd"/>
      <w:r w:rsidRPr="00347F63">
        <w:rPr>
          <w:rFonts w:eastAsia="Times New Roman"/>
          <w:color w:val="auto"/>
          <w:lang w:eastAsia="ru-RU"/>
        </w:rPr>
        <w:t>»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24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6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>Круглый стол по вопросу участия мебельных предприятий в международной выставке «Мебель 2021»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29</w:t>
      </w:r>
      <w:r w:rsidRPr="00347F63">
        <w:rPr>
          <w:rFonts w:eastAsia="Times New Roman"/>
          <w:color w:val="auto"/>
          <w:lang w:eastAsia="ru-RU"/>
        </w:rPr>
        <w:t>.0</w:t>
      </w:r>
      <w:r>
        <w:rPr>
          <w:rFonts w:eastAsia="Times New Roman"/>
          <w:color w:val="auto"/>
          <w:lang w:eastAsia="ru-RU"/>
        </w:rPr>
        <w:t>6</w:t>
      </w:r>
      <w:r w:rsidRPr="00347F63">
        <w:rPr>
          <w:rFonts w:eastAsia="Times New Roman"/>
          <w:color w:val="auto"/>
          <w:lang w:eastAsia="ru-RU"/>
        </w:rPr>
        <w:t>.2021</w:t>
      </w:r>
      <w:r w:rsidRPr="00347F63">
        <w:t xml:space="preserve"> </w:t>
      </w:r>
      <w:r w:rsidRPr="00347F63">
        <w:rPr>
          <w:rFonts w:eastAsia="Times New Roman"/>
          <w:color w:val="auto"/>
          <w:lang w:eastAsia="ru-RU"/>
        </w:rPr>
        <w:t>Информирование о старте кадрового проекта «Пензенская область – регион возможностей»</w:t>
      </w:r>
      <w:r>
        <w:rPr>
          <w:rFonts w:eastAsia="Times New Roman"/>
          <w:color w:val="auto"/>
          <w:lang w:eastAsia="ru-RU"/>
        </w:rPr>
        <w:t>.</w:t>
      </w:r>
    </w:p>
    <w:p w:rsidR="00347F63" w:rsidRDefault="00347F63" w:rsidP="00347F63">
      <w:pPr>
        <w:pStyle w:val="a4"/>
      </w:pPr>
    </w:p>
    <w:p w:rsidR="00E0597E" w:rsidRDefault="00E0597E" w:rsidP="00E0597E">
      <w:pPr>
        <w:pStyle w:val="a3"/>
        <w:spacing w:before="0" w:beforeAutospacing="0" w:after="60" w:afterAutospacing="0"/>
      </w:pPr>
      <w:r>
        <w:t xml:space="preserve">Распространение МКУ «АРПК» 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>
        <w:t>г</w:t>
      </w:r>
      <w:proofErr w:type="gramEnd"/>
      <w:r>
        <w:t>. Кузнецка Пензенской области - постоянно</w:t>
      </w:r>
      <w:r>
        <w:br/>
        <w:t xml:space="preserve">Сотрудничество с </w:t>
      </w:r>
      <w:r w:rsidR="00BA481F">
        <w:t xml:space="preserve">Фондом поддержки предпринимательства Пензенской области. </w:t>
      </w:r>
      <w:r>
        <w:br/>
      </w:r>
      <w:proofErr w:type="gramStart"/>
      <w:r>
        <w:t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при необходимости оказание консультаций по выходу экспортно-ориентированных предприятий на внешние рынки - постоянно</w:t>
      </w:r>
      <w:r>
        <w:br/>
        <w:t>Обеспечение сопровождения инвестиционных проектов в режиме «одного окна», реализуемых на территории Пензенской области – постоянно.</w:t>
      </w:r>
      <w:proofErr w:type="gramEnd"/>
    </w:p>
    <w:p w:rsidR="00E0597E" w:rsidRDefault="00E0597E" w:rsidP="00E0597E">
      <w:pPr>
        <w:pStyle w:val="a3"/>
        <w:spacing w:before="0" w:beforeAutospacing="0" w:after="60" w:afterAutospacing="0"/>
      </w:pPr>
      <w:r>
        <w:t>Сотрудничество с ООО «Центр кластерного развития»</w:t>
      </w:r>
      <w:r>
        <w:br/>
        <w:t xml:space="preserve">Сотрудничество с АО «Гарантийная </w:t>
      </w:r>
      <w:proofErr w:type="spellStart"/>
      <w:r>
        <w:t>микрокредитная</w:t>
      </w:r>
      <w:proofErr w:type="spellEnd"/>
      <w:r>
        <w:t xml:space="preserve"> компания «Поручитель»</w:t>
      </w:r>
    </w:p>
    <w:p w:rsidR="00E0597E" w:rsidRDefault="00E0597E" w:rsidP="00E0597E">
      <w:pPr>
        <w:pStyle w:val="a3"/>
        <w:spacing w:before="0" w:beforeAutospacing="0" w:after="60" w:afterAutospacing="0"/>
      </w:pPr>
      <w:r>
        <w:t xml:space="preserve">Оказание 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</w:t>
      </w:r>
      <w:r w:rsidR="00BA481F">
        <w:t xml:space="preserve">МКК </w:t>
      </w:r>
      <w:r>
        <w:t>«Поручитель» - постоянно.</w:t>
      </w:r>
    </w:p>
    <w:p w:rsidR="00E0597E" w:rsidRDefault="00E0597E" w:rsidP="00E0597E">
      <w:pPr>
        <w:spacing w:after="60"/>
      </w:pPr>
    </w:p>
    <w:p w:rsidR="00245DA0" w:rsidRPr="00E0597E" w:rsidRDefault="00245DA0" w:rsidP="00E0597E"/>
    <w:sectPr w:rsidR="00245DA0" w:rsidRPr="00E0597E" w:rsidSect="005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03BFE"/>
    <w:rsid w:val="000262EF"/>
    <w:rsid w:val="0003346A"/>
    <w:rsid w:val="00090885"/>
    <w:rsid w:val="000C3C5D"/>
    <w:rsid w:val="000F2359"/>
    <w:rsid w:val="000F419A"/>
    <w:rsid w:val="00140EE6"/>
    <w:rsid w:val="00141181"/>
    <w:rsid w:val="00142B55"/>
    <w:rsid w:val="00180ED7"/>
    <w:rsid w:val="00184A3E"/>
    <w:rsid w:val="00186C33"/>
    <w:rsid w:val="00193DC5"/>
    <w:rsid w:val="00202BEC"/>
    <w:rsid w:val="00206C58"/>
    <w:rsid w:val="00245DA0"/>
    <w:rsid w:val="0027170B"/>
    <w:rsid w:val="00285CD1"/>
    <w:rsid w:val="002A3A65"/>
    <w:rsid w:val="002B6FC6"/>
    <w:rsid w:val="002C4FFA"/>
    <w:rsid w:val="002D3D53"/>
    <w:rsid w:val="00303E35"/>
    <w:rsid w:val="0031266A"/>
    <w:rsid w:val="00313A37"/>
    <w:rsid w:val="00322071"/>
    <w:rsid w:val="003251E4"/>
    <w:rsid w:val="00347F63"/>
    <w:rsid w:val="0038689A"/>
    <w:rsid w:val="003A7F25"/>
    <w:rsid w:val="003F6199"/>
    <w:rsid w:val="0042021A"/>
    <w:rsid w:val="0043497D"/>
    <w:rsid w:val="004460E2"/>
    <w:rsid w:val="004A414C"/>
    <w:rsid w:val="004D5459"/>
    <w:rsid w:val="004E4D7C"/>
    <w:rsid w:val="005207FE"/>
    <w:rsid w:val="00531E24"/>
    <w:rsid w:val="0054314A"/>
    <w:rsid w:val="0055450C"/>
    <w:rsid w:val="005579B5"/>
    <w:rsid w:val="00560ED4"/>
    <w:rsid w:val="00564F03"/>
    <w:rsid w:val="005C5D7F"/>
    <w:rsid w:val="005D4CD6"/>
    <w:rsid w:val="005E0288"/>
    <w:rsid w:val="005E5D60"/>
    <w:rsid w:val="005E73A5"/>
    <w:rsid w:val="006B2BCF"/>
    <w:rsid w:val="006E4CE2"/>
    <w:rsid w:val="006F188D"/>
    <w:rsid w:val="00737541"/>
    <w:rsid w:val="0076071D"/>
    <w:rsid w:val="00770190"/>
    <w:rsid w:val="00794113"/>
    <w:rsid w:val="007A08C9"/>
    <w:rsid w:val="007B053C"/>
    <w:rsid w:val="007D7595"/>
    <w:rsid w:val="007E5102"/>
    <w:rsid w:val="00861031"/>
    <w:rsid w:val="00895106"/>
    <w:rsid w:val="008D4173"/>
    <w:rsid w:val="008F17E7"/>
    <w:rsid w:val="0090182D"/>
    <w:rsid w:val="00934AC0"/>
    <w:rsid w:val="00982454"/>
    <w:rsid w:val="009A295F"/>
    <w:rsid w:val="009C4DE0"/>
    <w:rsid w:val="009E1C2F"/>
    <w:rsid w:val="00A03676"/>
    <w:rsid w:val="00A41430"/>
    <w:rsid w:val="00AF018E"/>
    <w:rsid w:val="00B07280"/>
    <w:rsid w:val="00B10F4A"/>
    <w:rsid w:val="00B67C4B"/>
    <w:rsid w:val="00B7269F"/>
    <w:rsid w:val="00B739D1"/>
    <w:rsid w:val="00B874D4"/>
    <w:rsid w:val="00BA06EC"/>
    <w:rsid w:val="00BA481F"/>
    <w:rsid w:val="00BE6293"/>
    <w:rsid w:val="00C224C6"/>
    <w:rsid w:val="00C369B3"/>
    <w:rsid w:val="00C45CE8"/>
    <w:rsid w:val="00C67C26"/>
    <w:rsid w:val="00CD35FE"/>
    <w:rsid w:val="00CE0010"/>
    <w:rsid w:val="00CE24EA"/>
    <w:rsid w:val="00CF7004"/>
    <w:rsid w:val="00D04E33"/>
    <w:rsid w:val="00D164DB"/>
    <w:rsid w:val="00D475A8"/>
    <w:rsid w:val="00D8699C"/>
    <w:rsid w:val="00D921E9"/>
    <w:rsid w:val="00D97866"/>
    <w:rsid w:val="00D97EFD"/>
    <w:rsid w:val="00DA058C"/>
    <w:rsid w:val="00DC4092"/>
    <w:rsid w:val="00DE328A"/>
    <w:rsid w:val="00DF3AF6"/>
    <w:rsid w:val="00E0597E"/>
    <w:rsid w:val="00E163DB"/>
    <w:rsid w:val="00E54ACF"/>
    <w:rsid w:val="00E870FA"/>
    <w:rsid w:val="00EB2053"/>
    <w:rsid w:val="00ED15C8"/>
    <w:rsid w:val="00F12F12"/>
    <w:rsid w:val="00F47C28"/>
    <w:rsid w:val="00FA213D"/>
    <w:rsid w:val="00FA7B7E"/>
    <w:rsid w:val="00FC21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27</cp:revision>
  <dcterms:created xsi:type="dcterms:W3CDTF">2018-07-02T06:14:00Z</dcterms:created>
  <dcterms:modified xsi:type="dcterms:W3CDTF">2021-07-02T05:41:00Z</dcterms:modified>
</cp:coreProperties>
</file>